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FFD" w:rsidRDefault="002E5FFD" w:rsidP="002E5FFD">
      <w:pPr>
        <w:spacing w:before="120" w:after="120" w:line="276" w:lineRule="auto"/>
        <w:jc w:val="center"/>
        <w:rPr>
          <w:szCs w:val="24"/>
        </w:rPr>
      </w:pPr>
      <w:r>
        <w:rPr>
          <w:b/>
          <w:bCs/>
          <w:szCs w:val="24"/>
        </w:rPr>
        <w:t>ANEXO III</w:t>
      </w:r>
    </w:p>
    <w:p w:rsidR="002E5FFD" w:rsidRDefault="002E5FFD" w:rsidP="002E5FFD">
      <w:pPr>
        <w:spacing w:after="120" w:line="276" w:lineRule="auto"/>
        <w:jc w:val="center"/>
        <w:rPr>
          <w:szCs w:val="24"/>
        </w:rPr>
      </w:pPr>
      <w:r>
        <w:rPr>
          <w:rFonts w:cs="Arial"/>
          <w:b/>
          <w:color w:val="000000"/>
          <w:szCs w:val="24"/>
        </w:rPr>
        <w:t>TOMADA DE PREÇOS Nº 01/2020</w:t>
      </w:r>
    </w:p>
    <w:p w:rsidR="002E5FFD" w:rsidRDefault="002E5FFD" w:rsidP="002E5FFD">
      <w:pPr>
        <w:spacing w:line="276" w:lineRule="auto"/>
        <w:jc w:val="center"/>
        <w:rPr>
          <w:szCs w:val="24"/>
        </w:rPr>
      </w:pPr>
      <w:r>
        <w:rPr>
          <w:rFonts w:cs="Arial"/>
          <w:b/>
          <w:color w:val="000000"/>
          <w:szCs w:val="24"/>
        </w:rPr>
        <w:t xml:space="preserve">PROCESSO Nº </w:t>
      </w:r>
      <w:r>
        <w:rPr>
          <w:rFonts w:cs="Arial"/>
          <w:b/>
          <w:bCs/>
          <w:color w:val="000000"/>
          <w:szCs w:val="24"/>
        </w:rPr>
        <w:t>23495.000483.2020-85</w:t>
      </w:r>
    </w:p>
    <w:p w:rsidR="002E5FFD" w:rsidRDefault="002E5FFD" w:rsidP="002E5FFD">
      <w:pPr>
        <w:spacing w:line="276" w:lineRule="auto"/>
        <w:jc w:val="both"/>
        <w:rPr>
          <w:rFonts w:cs="Arial"/>
          <w:color w:val="000000"/>
          <w:szCs w:val="24"/>
        </w:rPr>
      </w:pPr>
    </w:p>
    <w:p w:rsidR="002E5FFD" w:rsidRDefault="002E5FFD" w:rsidP="002E5FFD">
      <w:pPr>
        <w:spacing w:line="276" w:lineRule="auto"/>
        <w:jc w:val="center"/>
        <w:rPr>
          <w:szCs w:val="24"/>
        </w:rPr>
      </w:pPr>
      <w:r>
        <w:rPr>
          <w:b/>
          <w:bCs/>
          <w:szCs w:val="24"/>
        </w:rPr>
        <w:t>COMPOSIÇÃO DOS ENCARGOS SOCIAIS</w:t>
      </w:r>
    </w:p>
    <w:p w:rsidR="002E5FFD" w:rsidRDefault="002E5FFD" w:rsidP="002E5FFD">
      <w:pPr>
        <w:tabs>
          <w:tab w:val="left" w:pos="1630"/>
        </w:tabs>
        <w:spacing w:line="276" w:lineRule="auto"/>
        <w:rPr>
          <w:szCs w:val="24"/>
        </w:rPr>
      </w:pPr>
    </w:p>
    <w:tbl>
      <w:tblPr>
        <w:tblW w:w="9061" w:type="dxa"/>
        <w:tblLayout w:type="fixed"/>
        <w:tblLook w:val="04A0" w:firstRow="1" w:lastRow="0" w:firstColumn="1" w:lastColumn="0" w:noHBand="0" w:noVBand="1"/>
      </w:tblPr>
      <w:tblGrid>
        <w:gridCol w:w="8048"/>
        <w:gridCol w:w="1013"/>
      </w:tblGrid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:rsidR="002E5FFD" w:rsidRDefault="002E5FFD" w:rsidP="00CC1D13">
            <w:pPr>
              <w:snapToGrid w:val="0"/>
              <w:spacing w:line="276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Grupo A: Encargos Sociais Básicos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INSS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SESI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SENAI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INCRA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SEBRAE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Salário-Educação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Seguro Contra Acidentes de Trabalho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FGTS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Total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xx</w:t>
            </w:r>
            <w:proofErr w:type="spellEnd"/>
            <w:proofErr w:type="gramEnd"/>
            <w:r>
              <w:rPr>
                <w:b/>
                <w:szCs w:val="24"/>
              </w:rPr>
              <w:t>%</w:t>
            </w: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Grupo B: Encargos Sociais que recebem Incidências de A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Repouso Semanal Remunerado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Feriados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Férias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Aviso Prévio Trabalhado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Auxílio-Enfermidade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13º Salário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Aviso Prévio Indenizado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Licença Paternidade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Ausências Abonadas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Total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xx</w:t>
            </w:r>
            <w:proofErr w:type="spellEnd"/>
            <w:proofErr w:type="gramEnd"/>
            <w:r>
              <w:rPr>
                <w:b/>
                <w:szCs w:val="24"/>
              </w:rPr>
              <w:t>%</w:t>
            </w: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Grupo C: Encargos Sociais que não recebem as Incidências Globais de A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Depósito Rescisão Sem Justa Causa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Adicional por Aviso Prévio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Total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xx</w:t>
            </w:r>
            <w:proofErr w:type="spellEnd"/>
            <w:proofErr w:type="gramEnd"/>
            <w:r>
              <w:rPr>
                <w:b/>
                <w:szCs w:val="24"/>
              </w:rPr>
              <w:t>%</w:t>
            </w: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Grupo D: Encargos Sociais Complementares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Vale Transporte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EPI - Equipamentos de Proteção Individual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Total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xx</w:t>
            </w:r>
            <w:proofErr w:type="spellEnd"/>
            <w:proofErr w:type="gramEnd"/>
            <w:r>
              <w:rPr>
                <w:b/>
                <w:szCs w:val="24"/>
              </w:rPr>
              <w:t>%</w:t>
            </w: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Grupo E: Taxas de Incidências e Reincidências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Reincidência de A sobre B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xx</w:t>
            </w:r>
            <w:proofErr w:type="spellEnd"/>
            <w:proofErr w:type="gramEnd"/>
            <w:r>
              <w:rPr>
                <w:szCs w:val="24"/>
              </w:rPr>
              <w:t>%</w:t>
            </w: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Total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spacing w:line="276" w:lineRule="auto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xx</w:t>
            </w:r>
            <w:proofErr w:type="spellEnd"/>
            <w:proofErr w:type="gramEnd"/>
            <w:r>
              <w:rPr>
                <w:b/>
                <w:szCs w:val="24"/>
              </w:rPr>
              <w:t>%</w:t>
            </w:r>
          </w:p>
        </w:tc>
      </w:tr>
      <w:tr w:rsidR="002E5FFD" w:rsidTr="00CC1D13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FFD" w:rsidRDefault="002E5FFD" w:rsidP="00CC1D13">
            <w:pPr>
              <w:tabs>
                <w:tab w:val="left" w:pos="851"/>
                <w:tab w:val="left" w:pos="1630"/>
              </w:tabs>
              <w:spacing w:line="276" w:lineRule="auto"/>
              <w:rPr>
                <w:szCs w:val="24"/>
              </w:rPr>
            </w:pPr>
          </w:p>
        </w:tc>
      </w:tr>
      <w:tr w:rsidR="002E5FFD" w:rsidTr="00CC1D13">
        <w:tc>
          <w:tcPr>
            <w:tcW w:w="8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:rsidR="002E5FFD" w:rsidRDefault="002E5FFD" w:rsidP="00CC1D13">
            <w:pPr>
              <w:tabs>
                <w:tab w:val="left" w:pos="1630"/>
              </w:tabs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Índice Total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:rsidR="002E5FFD" w:rsidRDefault="002E5FFD" w:rsidP="00CC1D13">
            <w:pPr>
              <w:spacing w:line="276" w:lineRule="auto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xx</w:t>
            </w:r>
            <w:proofErr w:type="spellEnd"/>
            <w:proofErr w:type="gramEnd"/>
            <w:r>
              <w:rPr>
                <w:b/>
                <w:szCs w:val="24"/>
              </w:rPr>
              <w:t>%</w:t>
            </w:r>
          </w:p>
        </w:tc>
      </w:tr>
    </w:tbl>
    <w:p w:rsidR="002E5FFD" w:rsidRDefault="002E5FFD" w:rsidP="002E5FFD">
      <w:pPr>
        <w:widowControl/>
        <w:suppressAutoHyphens w:val="0"/>
        <w:spacing w:line="276" w:lineRule="auto"/>
        <w:rPr>
          <w:rFonts w:cs="Arial"/>
          <w:b/>
          <w:bCs/>
          <w:iCs/>
          <w:color w:val="000000"/>
          <w:szCs w:val="24"/>
        </w:rPr>
      </w:pPr>
    </w:p>
    <w:p w:rsidR="002E5FFD" w:rsidRDefault="002E5FFD" w:rsidP="002E5FFD">
      <w:pPr>
        <w:spacing w:after="120" w:line="276" w:lineRule="auto"/>
        <w:jc w:val="center"/>
        <w:rPr>
          <w:rFonts w:cs="Arial"/>
          <w:b/>
          <w:bCs/>
          <w:iCs/>
          <w:color w:val="000000"/>
          <w:szCs w:val="24"/>
        </w:rPr>
      </w:pPr>
    </w:p>
    <w:p w:rsidR="00B15D76" w:rsidRPr="002E5FFD" w:rsidRDefault="00B15D76" w:rsidP="002E5FFD">
      <w:pPr>
        <w:widowControl/>
        <w:suppressAutoHyphens w:val="0"/>
        <w:spacing w:line="276" w:lineRule="auto"/>
        <w:rPr>
          <w:rFonts w:cs="Arial"/>
          <w:b/>
          <w:bCs/>
          <w:iCs/>
          <w:color w:val="000000"/>
          <w:szCs w:val="24"/>
        </w:rPr>
      </w:pPr>
      <w:bookmarkStart w:id="0" w:name="_GoBack"/>
      <w:bookmarkEnd w:id="0"/>
    </w:p>
    <w:sectPr w:rsidR="00B15D76" w:rsidRPr="002E5F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FFD"/>
    <w:rsid w:val="002E5FFD"/>
    <w:rsid w:val="00B1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B069F-CAEA-4BCC-96F8-9A8CCE41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FF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Mauren Correa</dc:creator>
  <cp:keywords/>
  <dc:description/>
  <cp:lastModifiedBy>Mauren Correa</cp:lastModifiedBy>
  <cp:revision>1</cp:revision>
  <dcterms:created xsi:type="dcterms:W3CDTF">2020-11-27T11:42:00Z</dcterms:created>
  <dcterms:modified xsi:type="dcterms:W3CDTF">2020-11-27T11:43:00Z</dcterms:modified>
</cp:coreProperties>
</file>